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FF43D1B" w14:textId="5FDD9E84" w:rsidR="00FB1A3D" w:rsidRPr="00B513D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FB1A3D">
        <w:rPr>
          <w:rFonts w:ascii="Arial" w:hAnsi="Arial" w:cs="Arial"/>
          <w:color w:val="000000"/>
        </w:rPr>
        <w:t>руб</w:t>
      </w:r>
      <w:r w:rsidRPr="00B513DD">
        <w:rPr>
          <w:rFonts w:ascii="Arial" w:hAnsi="Arial" w:cs="Arial"/>
          <w:color w:val="000000"/>
          <w:lang w:val="en-US"/>
        </w:rPr>
        <w:t>.|</w:t>
      </w:r>
      <w:proofErr w:type="gramStart"/>
      <w:r w:rsidRPr="00FB1A3D">
        <w:rPr>
          <w:rFonts w:ascii="Arial" w:hAnsi="Arial" w:cs="Arial"/>
          <w:color w:val="000000"/>
        </w:rPr>
        <w:t>коп</w:t>
      </w:r>
      <w:r w:rsidRPr="00B513DD">
        <w:rPr>
          <w:rFonts w:ascii="Arial" w:hAnsi="Arial" w:cs="Arial"/>
          <w:color w:val="000000"/>
          <w:lang w:val="en-US"/>
        </w:rPr>
        <w:t>.|</w:t>
      </w:r>
      <w:proofErr w:type="gramEnd"/>
      <w:r w:rsidRPr="00B513DD">
        <w:rPr>
          <w:rFonts w:ascii="Arial" w:hAnsi="Arial" w:cs="Arial"/>
          <w:color w:val="000000"/>
          <w:lang w:val="en-US"/>
        </w:rPr>
        <w:t xml:space="preserve"> </w:t>
      </w:r>
      <w:r w:rsidRPr="00FB1A3D">
        <w:rPr>
          <w:rFonts w:ascii="Arial" w:hAnsi="Arial" w:cs="Arial"/>
          <w:color w:val="000000"/>
          <w:lang w:val="en-US"/>
        </w:rPr>
        <w:t>Rp</w:t>
      </w:r>
      <w:r w:rsidRPr="00B513DD">
        <w:rPr>
          <w:rFonts w:ascii="Arial" w:hAnsi="Arial" w:cs="Arial"/>
          <w:color w:val="000000"/>
          <w:lang w:val="en-US"/>
        </w:rPr>
        <w:t xml:space="preserve">.: </w:t>
      </w:r>
      <w:r w:rsidR="00B513DD" w:rsidRPr="00B513DD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Alpha-glutamyl-triptophani 0,0005</w:t>
      </w:r>
      <w:r w:rsidR="00B513DD" w:rsidRPr="00B513DD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br/>
        <w:t xml:space="preserve">  </w:t>
      </w:r>
      <w:r w:rsidR="00B513DD" w:rsidRPr="00B513DD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              </w:t>
      </w:r>
      <w:r w:rsidR="00B513DD" w:rsidRPr="00B513DD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     Acidi ascorbinici 0,05</w:t>
      </w:r>
      <w:r w:rsidR="00B513DD" w:rsidRPr="00B513DD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br/>
        <w:t>   </w:t>
      </w:r>
      <w:r w:rsidR="00B513DD" w:rsidRPr="00B513DD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              </w:t>
      </w:r>
      <w:r w:rsidR="00B513DD" w:rsidRPr="00B513DD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   Bendazoli 0,02</w:t>
      </w:r>
    </w:p>
    <w:p w14:paraId="47D8F95F" w14:textId="29A697E8" w:rsidR="00FB1A3D" w:rsidRPr="00B513D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FB1A3D">
        <w:rPr>
          <w:rFonts w:ascii="Arial" w:hAnsi="Arial" w:cs="Arial"/>
          <w:color w:val="000000"/>
          <w:lang w:val="en-US"/>
        </w:rPr>
        <w:t>D</w:t>
      </w:r>
      <w:r w:rsidRPr="00B513DD">
        <w:rPr>
          <w:rFonts w:ascii="Arial" w:hAnsi="Arial" w:cs="Arial"/>
          <w:color w:val="000000"/>
          <w:lang w:val="en-US"/>
        </w:rPr>
        <w:t>.</w:t>
      </w:r>
      <w:r w:rsidRPr="00FB1A3D">
        <w:rPr>
          <w:rFonts w:ascii="Arial" w:hAnsi="Arial" w:cs="Arial"/>
          <w:color w:val="000000"/>
          <w:lang w:val="en-US"/>
        </w:rPr>
        <w:t>t</w:t>
      </w:r>
      <w:r w:rsidRPr="00B513DD">
        <w:rPr>
          <w:rFonts w:ascii="Arial" w:hAnsi="Arial" w:cs="Arial"/>
          <w:color w:val="000000"/>
          <w:lang w:val="en-US"/>
        </w:rPr>
        <w:t>.</w:t>
      </w:r>
      <w:r w:rsidRPr="00FB1A3D">
        <w:rPr>
          <w:rFonts w:ascii="Arial" w:hAnsi="Arial" w:cs="Arial"/>
          <w:color w:val="000000"/>
          <w:lang w:val="en-US"/>
        </w:rPr>
        <w:t>d</w:t>
      </w:r>
      <w:r w:rsidRPr="00B513DD">
        <w:rPr>
          <w:rFonts w:ascii="Arial" w:hAnsi="Arial" w:cs="Arial"/>
          <w:color w:val="000000"/>
          <w:lang w:val="en-US"/>
        </w:rPr>
        <w:t xml:space="preserve">. № </w:t>
      </w:r>
      <w:r w:rsidR="00B513DD" w:rsidRPr="00B513DD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12 in caps.</w:t>
      </w:r>
    </w:p>
    <w:p w14:paraId="69E383B5" w14:textId="666DEB0D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S</w:t>
      </w:r>
      <w:r w:rsidRPr="00B513DD">
        <w:rPr>
          <w:rFonts w:ascii="Arial" w:hAnsi="Arial" w:cs="Arial"/>
          <w:color w:val="000000"/>
          <w:lang w:val="en-US"/>
        </w:rPr>
        <w:t xml:space="preserve">.: </w:t>
      </w:r>
      <w:r w:rsidR="00B513DD">
        <w:rPr>
          <w:rFonts w:ascii="Tahoma" w:hAnsi="Tahoma" w:cs="Tahoma"/>
          <w:b/>
          <w:bCs/>
          <w:color w:val="000000"/>
          <w:shd w:val="clear" w:color="auto" w:fill="FFFFFF"/>
        </w:rPr>
        <w:t>по</w:t>
      </w:r>
      <w:r w:rsidR="00B513DD" w:rsidRPr="00B513DD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1 </w:t>
      </w:r>
      <w:r w:rsidR="00B513DD">
        <w:rPr>
          <w:rFonts w:ascii="Tahoma" w:hAnsi="Tahoma" w:cs="Tahoma"/>
          <w:b/>
          <w:bCs/>
          <w:color w:val="000000"/>
          <w:shd w:val="clear" w:color="auto" w:fill="FFFFFF"/>
        </w:rPr>
        <w:t>капс</w:t>
      </w:r>
      <w:r w:rsidR="00B513DD" w:rsidRPr="00B513DD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. </w:t>
      </w:r>
      <w:r w:rsidR="00B513DD">
        <w:rPr>
          <w:rFonts w:ascii="Tahoma" w:hAnsi="Tahoma" w:cs="Tahoma"/>
          <w:b/>
          <w:bCs/>
          <w:color w:val="000000"/>
          <w:shd w:val="clear" w:color="auto" w:fill="FFFFFF"/>
        </w:rPr>
        <w:t>3 раза в сутки (за 30 минут до еды).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910B4"/>
    <w:rsid w:val="00413C1A"/>
    <w:rsid w:val="00441C4D"/>
    <w:rsid w:val="005D65EA"/>
    <w:rsid w:val="00707BD4"/>
    <w:rsid w:val="00737BEC"/>
    <w:rsid w:val="00826E62"/>
    <w:rsid w:val="00B04906"/>
    <w:rsid w:val="00B513DD"/>
    <w:rsid w:val="00B70870"/>
    <w:rsid w:val="00C34C57"/>
    <w:rsid w:val="00EC3720"/>
    <w:rsid w:val="00ED7FF4"/>
    <w:rsid w:val="00FB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16</cp:revision>
  <dcterms:created xsi:type="dcterms:W3CDTF">2023-01-20T20:43:00Z</dcterms:created>
  <dcterms:modified xsi:type="dcterms:W3CDTF">2023-10-07T08:27:00Z</dcterms:modified>
</cp:coreProperties>
</file>